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Закон Республики Казахстан от 11 июля 1997 года № 151-I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языках в Республике Казахстан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proofErr w:type="gramStart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</w:t>
      </w:r>
      <w:proofErr w:type="gramEnd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</w:t>
      </w:r>
      <w:bookmarkStart w:id="1" w:name="SUB100036943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"http://online.zakon.kz/document/?doc_id=2008034" \o "Закон Республики Казахстан от 11 июля 1997 года № 151-I \«О языках в Республике Казахстан\» (с изменениями и дополнениями по состоянию на 24.05.2018 г.)"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изменениями и дополнениями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по состоянию на 24.05.2018 г.)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" w:name="ContentStart"/>
      <w:bookmarkStart w:id="3" w:name="ContentEnd"/>
      <w:bookmarkEnd w:id="2"/>
      <w:bookmarkEnd w:id="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" w:name="SUB10000"/>
      <w:bookmarkEnd w:id="4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тексте после слова «Глава» цифры «I - VI» заменены соответственно цифрами «1 - 6» в соответствии с </w:t>
      </w:r>
      <w:bookmarkStart w:id="5" w:name="SUB1000290630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"http://online.zakon.kz/document/?doc_id=1052440" \l "sub_id=5300" \o "Закон Республики Казахстан от 20 декабря 2004 года № 13-III \«О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отношений\»"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5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(введен в действие с 01.01.2005 г.) (</w:t>
      </w:r>
      <w:bookmarkStart w:id="6" w:name="SUB1000290629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"http://online.zakon.kz/document/?doc_id=3008034"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1. ОБЩИЕ ПОЛОЖЕНИЯ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1 внесены изменения в соответствии с </w:t>
      </w:r>
      <w:bookmarkStart w:id="7" w:name="SUB1000290631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"http://online.zakon.kz/document/?doc_id=1052440" \l "sub_id=5301"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(с 01.01.2005 г.) (</w:t>
      </w:r>
      <w:bookmarkStart w:id="8" w:name="SUB1000290632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"http://online.zakon.kz/document/?doc_id=3008034" \l "sub_id=10000"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 изложена в редакции </w:t>
      </w:r>
      <w:bookmarkStart w:id="9" w:name="SUB100276059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"sub_id=300"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 (</w:t>
      </w:r>
      <w:bookmarkStart w:id="10" w:name="SUB1003463079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"http://online.zakon.kz/document/?doc_id=31376276" \l "sub_id=10000"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1. Основные понятия, используемые в настоящем Законе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настоящем Законе используются следующие основные понятия: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" w:name="SUB10001"/>
      <w:bookmarkEnd w:id="11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диаспора - часть народа (этническая общность), проживающая вне страны его исторического происхождения;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" w:name="SUB10002"/>
      <w:bookmarkEnd w:id="1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ономастика - раздел языкознания, изучающий собственные имена, историю их возникновения и преобразования;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" w:name="SUB10003"/>
      <w:bookmarkEnd w:id="13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ономастическая комиссия -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" w:name="SUB10004"/>
      <w:bookmarkEnd w:id="14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орфография - правописание, система правил, определяющих единообразие способов передачи речи (слов и грамматических форм) на письме;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" w:name="SUB10005"/>
      <w:bookmarkEnd w:id="15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 </w:t>
      </w:r>
      <w:bookmarkStart w:id="16" w:name="SUB1000063519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"http://online.zakon.kz/document/?doc_id=1009161"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Республиканская терминологическая комиссия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-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" w:name="SUB10006"/>
      <w:bookmarkEnd w:id="17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топонимика -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" w:name="SUB10007"/>
      <w:bookmarkEnd w:id="18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7) транслитерация - побуквенная передача текстов и отдельных слов одной графической системы средствами другой графической системы;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" w:name="SUB10008"/>
      <w:bookmarkEnd w:id="19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8) уполномоченный орган - </w:t>
      </w:r>
      <w:bookmarkStart w:id="20" w:name="SUB1000026051_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"http://online.zakon.kz/document/?doc_id=1008034" \l "sub_id=250000"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центральный исполнительный орган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0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осуществляющий руководство и межотраслевую координацию в сфере развития языков.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" w:name="SUB20000"/>
      <w:bookmarkEnd w:id="21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2. Предмет регулирования настоящего Закона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Настоящий Закон не регламентирует употребление языков в межличностных отношениях и в </w:t>
      </w:r>
      <w:bookmarkStart w:id="22" w:name="SUB1002111120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"http://online.zakon.kz/document/?doc_id=31067690" \l "sub_id=120000"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религиозных объединениях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" w:name="SUB30000"/>
      <w:bookmarkEnd w:id="23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3. Законодательство о языках в Республике Казахстан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Законодательство о языках в Республике Казахстан основывается на </w:t>
      </w:r>
      <w:bookmarkStart w:id="24" w:name="SUB100000001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"http://online.zakon.kz/document/?doc_id=1005029"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Конституции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4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Казахстан, состоит из настоящего </w:t>
      </w:r>
      <w:bookmarkStart w:id="25" w:name="SUB1000002179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"http://online.zakon.kz/document/?doc_id=1008034"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Закона,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5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иных нормативных правовых актов Республики Казахстан, касающихся употребления и развития языков.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6" w:name="SUB40000"/>
      <w:bookmarkEnd w:id="26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4. Государственный язык Республики Казахстан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Государственным языком Республики Казахстан является казахский язык.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Правительство, иные государственные, местные представительные и исполнительные органы обязаны: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всемерно</w:t>
      </w:r>
      <w:proofErr w:type="gramEnd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развивать государственный язык в Республике Казахстан, укреплять его международный авторитет;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создавать</w:t>
      </w:r>
      <w:proofErr w:type="gramEnd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оказывать</w:t>
      </w:r>
      <w:proofErr w:type="gramEnd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помощь казахской диаспоре в сохранении и развитии родного языка.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7" w:name="SUB50000"/>
      <w:bookmarkEnd w:id="27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5. Употребление русского языка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государственных организациях и органах местного самоуправления наравне с казахским официально употребляется русский язык.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Согласно </w:t>
      </w:r>
      <w:bookmarkStart w:id="28" w:name="SUB100001444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"http://online.zakon.kz/document/?doc_id=1008337"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Постановлению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2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Конституционного Совета РК от 8 мая 1997 года № 10/2: «Данная конституционная норма понимается однозначно, что в государственных организациях и органах местного самоуправления казахский и русский языки употребляются в равной степени, одинаково, независимо от каких-либо обстоятельств»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9" w:name="SUB60000"/>
      <w:bookmarkEnd w:id="29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6. Забота государства о языках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Государство заботится о создании условий для изучения и развития языков народа Казахстана.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местах компактного проживания национальных групп при проведении мероприятий могут быть использованы их языки.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0" w:name="SUB70000"/>
      <w:bookmarkEnd w:id="3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lastRenderedPageBreak/>
        <w:t>В статью 7 внесены изменения в соответствии с </w:t>
      </w:r>
      <w:bookmarkStart w:id="31" w:name="SUB1000659512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"http://online.zakon.kz/document/?doc_id=30118260" \l "sub_id=400"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3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315-III (</w:t>
      </w:r>
      <w:bookmarkStart w:id="32" w:name="SUB100065951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"http://online.zakon.kz/document/?doc_id=30118284" \l "sub_id=70000"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3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7. Недопустимость препятствования функционированию языков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Республике Казахстан не допускается ущемление прав граждан по языковому признаку.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 Республики Казахстан.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3" w:name="SUB80000"/>
      <w:bookmarkEnd w:id="33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2. ЯЗЫК В ГОСУДАРСТВЕННЫХ И НЕГОСУДАРСТВЕННЫХ ОРГАНИЗАЦИЯХ И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ОРГАНАХ МЕСТНОГО САМОУПРАВЛЕНИЯ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8. Употребление языков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работе негосударственных организаций используются государственный и, при необходимости, другие языки.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4" w:name="SUB90000"/>
      <w:bookmarkEnd w:id="34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9. Язык актов государственных органов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5" w:name="SUB100000"/>
      <w:bookmarkEnd w:id="35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10 внесены изменения в соответствии с </w:t>
      </w:r>
      <w:bookmarkStart w:id="36" w:name="SUB1000485314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"http://online.zakon.kz/document/?doc_id=30058257" \l "sub_id=6001"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36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05.06.06 г. № 146-III; </w:t>
      </w:r>
      <w:bookmarkStart w:id="37" w:name="SUB1004930453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"http://online.zakon.kz/document/?doc_id=39604716" \l "sub_id=1400"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3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24.11.15 г. № 422-V (</w:t>
      </w:r>
      <w:bookmarkStart w:id="38" w:name="SUB1004930460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"http://online.zakon.kz/document/?doc_id=38132806" \l "sub_id=100000"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3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10. Язык ведения документации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9" w:name="SUB110000"/>
      <w:bookmarkEnd w:id="39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11. Язык ответов на обращения граждан</w:t>
      </w:r>
    </w:p>
    <w:p w:rsidR="00C01261" w:rsidRPr="00C01261" w:rsidRDefault="00C01261" w:rsidP="00C01261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Ответы государственных и негосударственных организаций на </w:t>
      </w:r>
      <w:bookmarkStart w:id="40" w:name="SUB1001909210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"http://online.zakon.kz/document/?doc_id=30086115" \l "sub_id=10004"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обращения граждан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40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 другие документы даются на государственном языке или на языке обращения.</w:t>
      </w:r>
    </w:p>
    <w:p w:rsidR="00C01261" w:rsidRPr="00C01261" w:rsidRDefault="00C01261" w:rsidP="00C01261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Согласно </w:t>
      </w:r>
      <w:bookmarkStart w:id="41" w:name="SUB100461305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"http://online.zakon.kz/document/?doc_id=30091074" \l "sub_id=1000"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постановлению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4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Конституционного Совета Республики Казахстан от 23 февраля 2007 года № 3: «Законодательство должно обеспечивать возможность физическим и юридическим лицам обращаться в государственные органы и органы местного самоуправления и получать информацию от них с соблюдением пункта 2 </w:t>
      </w:r>
      <w:bookmarkStart w:id="42" w:name="SUB1000055169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"http://online.zakon.kz/document/?doc_id=1005029" \l "sub_id=70200"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статьи 7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4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Конституции - в равной степени на казахском или русском языках, вне зависимости от языка, на котором ведется делопроизводство»</w:t>
      </w:r>
    </w:p>
    <w:p w:rsidR="00C01261" w:rsidRPr="00C01261" w:rsidRDefault="00C01261" w:rsidP="00C01261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соответствии с </w:t>
      </w:r>
      <w:bookmarkStart w:id="43" w:name="SUB100502207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instrText xml:space="preserve"> HYPERLINK "http://online.zakon.kz/document/?doc_id=39415981" \l "sub_id=111200"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fldChar w:fldCharType="end"/>
      </w:r>
      <w:bookmarkEnd w:id="4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Республики Казахстан от 16 ноября 2015 года № 401-V «О доступе к информации»: «Ответ на письменный запрос предоставляется по выбору пользователя информации в бумажной и (или) электронной формах на языке обращения. Ответ на устный запрос предоставляется в устной форме на языке обращения»</w:t>
      </w:r>
    </w:p>
    <w:p w:rsidR="00C01261" w:rsidRPr="00C01261" w:rsidRDefault="00C01261" w:rsidP="00C01261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4" w:name="SUB120000"/>
      <w:bookmarkEnd w:id="44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12. Язык в Вооруженных Силах и правоохранительных органах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5" w:name="SUB130000"/>
      <w:bookmarkEnd w:id="45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13. Язык судопроизводства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См.: </w:t>
      </w:r>
      <w:bookmarkStart w:id="46" w:name="SUB1005529824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"http://online.zakon.kz/document/?doc_id=37513680"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Нормативное постановление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46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Верховного Суда Республики Казахстан от 22 декабря 2016 года № 13 «О некоторых вопросах применения принципа языка судопроизводства»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7" w:name="SUB140000"/>
      <w:bookmarkEnd w:id="47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14. Язык производства по делам об административных правонарушениях</w:t>
      </w:r>
    </w:p>
    <w:bookmarkStart w:id="48" w:name="SUB1004113924"/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"http://online.zakon.kz/document/?doc_id=31577399" \l "sub_id=7380000"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Производство по делам об административных правонарушениях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48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ведется на государственном языке, а при необходимости, и на других языках.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См.: </w:t>
      </w:r>
      <w:bookmarkStart w:id="49" w:name="SUB1005529826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"http://online.zakon.kz/document/?doc_id=37513680" \l "sub_id=500"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Нормативное постановление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4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Верховного Суда Республики Казахстан от 22 декабря 2016 года № 13 «О некоторых вопросах применения принципа языка судопроизводства»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0" w:name="SUB150000"/>
      <w:bookmarkEnd w:id="5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15 внесены изменения в соответствии с </w:t>
      </w:r>
      <w:bookmarkStart w:id="51" w:name="SUB1000485316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"http://online.zakon.kz/document/?doc_id=30058257" \l "sub_id=6002"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5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05.06.06 г. № 146-III; </w:t>
      </w:r>
      <w:bookmarkStart w:id="52" w:name="SUB1004930462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"http://online.zakon.kz/document/?doc_id=39604716" \l "sub_id=1415"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5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24.11.15 г. № 422-V (</w:t>
      </w:r>
      <w:bookmarkStart w:id="53" w:name="SUB1004930461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"http://online.zakon.kz/document/?doc_id=38132806" \l "sub_id=150000"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5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15. Язык сделок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Все </w:t>
      </w:r>
      <w:bookmarkStart w:id="54" w:name="SUB1000000390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"http://online.zakon.kz/document/?doc_id=1006061" \l "sub_id=1470000"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сделки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54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См.: </w:t>
      </w:r>
      <w:bookmarkStart w:id="55" w:name="SUB100020042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"http://online.zakon.kz/document/?doc_id=1040316"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Письмо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55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Генеральной Прокуратуры РК от 16 мая 2003 года № 1-20-8066-03 «Разъяснение Закона в порядке ст. 26 Закона РК «О прокуратуре»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 </w:t>
      </w:r>
      <w:bookmarkStart w:id="56" w:name="SUB1002166579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"http://online.zakon.kz/document/?doc_id=31089516"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Ответ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56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Министра юстиции РК от 28 ноября 2011 года № 110342 (e.gov.kz)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7" w:name="SUB160000"/>
      <w:bookmarkEnd w:id="5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заголовок главы 3 внесены изменения в соответствии с </w:t>
      </w:r>
      <w:bookmarkStart w:id="58" w:name="SUB1000665310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"http://online.zakon.kz/document/?doc_id=30118682" \l "sub_id=2200"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5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59" w:name="SUB1000659491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"http://online.zakon.kz/document/?doc_id=30118284" \l "sub_id=160000"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5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3. ЯЗЫК В ОБЛАСТИ ОБРАЗОВАНИЯ, НАУКИ, КУЛЬТУРЫ И СРЕДСТВАХ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МАССОВОЙ ИНФОРМАЦИИ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16 внесены изменения в соответствии с </w:t>
      </w:r>
      <w:bookmarkStart w:id="60" w:name="SUB1000665310_2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"http://online.zakon.kz/document/?doc_id=30118682" \l "sub_id=2200"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61" w:name="SUB1000659491_2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"http://online.zakon.kz/document/?doc_id=30118284" \l "sub_id=160000"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16. Язык в области образования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Республике Казахстан обеспечивается создание детских дошкольных организаций, функционирующих на государственном языке, а в местах компактного проживания национальных групп - и на их языках.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Республика Казахстан обеспечивает получение начального, основного среднего, общего среднего, технического и профессионального, </w:t>
      </w:r>
      <w:proofErr w:type="spellStart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высшего и </w:t>
      </w:r>
      <w:proofErr w:type="spellStart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послевузовскогообразования</w:t>
      </w:r>
      <w:proofErr w:type="spellEnd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 государственном, русском, а при необходимости и возможности, и на других языках. В организациях образования 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2" w:name="SUB170000"/>
      <w:bookmarkEnd w:id="6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17 внесены изменения в соответствии с </w:t>
      </w:r>
      <w:bookmarkStart w:id="63" w:name="SUB1000665310_3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"http://online.zakon.kz/document/?doc_id=30118682" \l "sub_id=2200"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64" w:name="SUB1000665311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"http://online.zakon.kz/document/?doc_id=30118284" \l "sub_id=170000"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4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17. Язык в области науки и культуры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Республике Казахстан в области науки, включая оформление и защиту диссертаций, обеспечивается функционирование государственного и русского языков.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Культурные мероприятия проводятся на государственном и, при необходимости, на других языках.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5" w:name="SUB180000"/>
      <w:bookmarkEnd w:id="65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18 внесены изменения в соответствии с </w:t>
      </w:r>
      <w:bookmarkStart w:id="66" w:name="SUB100226653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"http://online.zakon.kz/document/?doc_id=31114711" \l "sub_id=400"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6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18.01.12 г. № 546-IV (введен в действие по истечении тридцати календарных дней после первого официального </w:t>
      </w:r>
      <w:bookmarkStart w:id="67" w:name="SUB1002266374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"http://online.zakon.kz/document/?doc_id=31114730"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опубликования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 (</w:t>
      </w:r>
      <w:bookmarkStart w:id="68" w:name="SUB1002335264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"http://online.zakon.kz/document/?doc_id=31131732" \l "sub_id=180000"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6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18. Язык печати и средств массовой информации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Республика Казахстан обеспечивает функционирование государственного, других языков в печатных изданиях и </w:t>
      </w:r>
      <w:bookmarkStart w:id="69" w:name="SUB100000042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"http://online.zakon.kz/document/?doc_id=1013966"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средствах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69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массовой информации.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0" w:name="SUB190000"/>
      <w:bookmarkEnd w:id="70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4. ЯЗЫК В НАИМЕНОВАНИЯХ НАСЕЛЕННЫХ ПУНКТОВ, ИМЕНАХ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СОБСТВЕННЫХ, ВИЗУАЛЬНОЙ ИНФОРМАЦИИ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19 внесены изменения в соответствии с </w:t>
      </w:r>
      <w:bookmarkStart w:id="71" w:name="SUB100346309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"sub_id=19"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7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 (</w:t>
      </w:r>
      <w:bookmarkStart w:id="72" w:name="SUB100346307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"http://online.zakon.kz/document/?doc_id=31376276" \l "sub_id=190000"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7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19. Порядок использования топонимических названий, наименований организаций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Традиционные, исторически сложившиеся казахские названия 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 </w:t>
      </w:r>
      <w:bookmarkStart w:id="73" w:name="SUB100013551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"http://online.zakon.kz/document/?doc_id=1051644"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Письмо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7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Государственной ономастической комиссии при Правительстве РК от 16 ноября 2004 года № 05.2-03/218, </w:t>
      </w:r>
      <w:bookmarkStart w:id="74" w:name="SUB1000135519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"http://online.zakon.kz/document/?doc_id=1050990"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Письмо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74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Министерства информации РК от 20 сентября 2004 года № 01-20/02.1-08-2095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5" w:name="SUB200000"/>
      <w:bookmarkEnd w:id="75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20. Написание личных имен, отчеств и фамилий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Написание личных имен, отчеств, фамилий в официальных документах должно соответствовать законодательству и </w:t>
      </w:r>
      <w:bookmarkStart w:id="76" w:name="SUB1000029751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"http://online.zakon.kz/document/?doc_id=1005399"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нормативным правовым актам Республики Казахстан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7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7" w:name="SUB210000"/>
      <w:bookmarkEnd w:id="77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21. Язык реквизитов и визуальной информации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Тексты печатей и штампов государственных органов содержат их названия на государственном языке.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Тексты печатей, штампов организаций, независимо от форм собственности, составляются на государственном и русском языках.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Бланки, </w:t>
      </w:r>
      <w:bookmarkStart w:id="78" w:name="SUB1002150045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"http://online.zakon.kz/document/?doc_id=30160963" \l "sub_id=200"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вывески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78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объявления, </w:t>
      </w:r>
      <w:bookmarkStart w:id="79" w:name="SUB1000069691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"http://online.zakon.kz/document/?doc_id=1045608" \l "sub_id=30000"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реклама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79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прейскуранты, ценники, другая визуальная информация излагаются на государственном и русском, а при необходимости, и на других языках.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См.: </w:t>
      </w:r>
      <w:bookmarkStart w:id="80" w:name="SUB100216299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"http://online.zakon.kz/document/?doc_id=31088041" \l "sub_id=100"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Правила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изготовления и размещения вывесок с наименованием государственных органов на административных зданиях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 </w:t>
      </w:r>
      <w:bookmarkStart w:id="81" w:name="SUB1002166579_2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"http://online.zakon.kz/document/?doc_id=31089516"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Ответ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Министра юстиции РК от 28 ноября 2011 года № 110342 (e.gov.kz)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82" w:name="SUB220000"/>
      <w:bookmarkEnd w:id="8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Статья 22 изложена в редакции </w:t>
      </w:r>
      <w:bookmarkStart w:id="83" w:name="SUB100091480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"http://online.zakon.kz/document/?doc_id=30362129" \l "sub_id=300"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21.11.08 г. № 89-IV (введен в действие по истечении двадцати календарных дней после его первого официального </w:t>
      </w:r>
      <w:bookmarkStart w:id="84" w:name="SUB100091375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"http://online.zakon.kz/document/?doc_id=30362134"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опубликования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4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 (</w:t>
      </w:r>
      <w:bookmarkStart w:id="85" w:name="SUB1000914823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"http://online.zakon.kz/document/?doc_id=30363792" \l "sub_id=220000"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5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22. Язык в области связи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86" w:name="SUB230000"/>
      <w:bookmarkEnd w:id="86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5. ПРАВОВАЯ ЗАЩИТА ЯЗЫКОВ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23 внесены изменения в соответствии с </w:t>
      </w:r>
      <w:bookmarkStart w:id="87" w:name="SUB1000290633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"http://online.zakon.kz/document/?doc_id=1052440" \l "sub_id=5323"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(введен в действие с 01.01.2005 г.) (</w:t>
      </w:r>
      <w:bookmarkStart w:id="88" w:name="SUB1000290634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"http://online.zakon.kz/document/?doc_id=3008034" \l "sub_id=230000"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 </w:t>
      </w:r>
      <w:bookmarkStart w:id="89" w:name="SUB1003463100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"sub_id=23"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 (</w:t>
      </w:r>
      <w:bookmarkStart w:id="90" w:name="SUB100346307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"http://online.zakon.kz/document/?doc_id=31376276" \l "sub_id=230000"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9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 </w:t>
      </w:r>
      <w:bookmarkStart w:id="91" w:name="SUB1003588954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"http://online.zakon.kz/document/?doc_id=31414182" \l "sub_id=1800"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9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03.07.13 г. № 124-V (</w:t>
      </w:r>
      <w:bookmarkStart w:id="92" w:name="SUB100358894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"http://online.zakon.kz/document/?doc_id=31414886" \l "sub_id=230000"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9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23. Государственная защита языков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Развитие языков обеспечивается </w:t>
      </w:r>
      <w:bookmarkStart w:id="93" w:name="SUB1005981466"/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"http://online.zakon.kz/document/?doc_id=34713882" \l "sub_id=500" \t "_parent" </w:instrTex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документами</w: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end"/>
      </w:r>
      <w:bookmarkEnd w:id="93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Системы государственного планирования Республики Казахстан, предусматривающими приоритетность государственного языка и поэтапный </w:t>
      </w:r>
      <w:bookmarkStart w:id="94" w:name="SUB1000200428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"http://online.zakon.kz/document/?doc_id=1025670" \l "sub_id=100"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переход делопроизводства на казахский язык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94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См.: </w:t>
      </w:r>
      <w:bookmarkStart w:id="95" w:name="SUB100638159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"http://online.zakon.kz/document/?doc_id=39395400" \l "sub_id=100"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Государственную программу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95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развития и функционирования языков в Республике Казахстан на 2011-2019 годы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6" w:name="SUB230300"/>
      <w:bookmarkEnd w:id="9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7" w:name="SUB240000"/>
      <w:bookmarkEnd w:id="9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24 внесены изменения в соответствии с </w:t>
      </w:r>
      <w:bookmarkStart w:id="98" w:name="SUB1000659516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"http://online.zakon.kz/document/?doc_id=30118260" \l "sub_id=402"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9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315-III (</w:t>
      </w:r>
      <w:bookmarkStart w:id="99" w:name="SUB100065951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"http://online.zakon.kz/document/?doc_id=30118284" \l "sub_id=240000"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9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 изложена в редакции </w:t>
      </w:r>
      <w:bookmarkStart w:id="100" w:name="SUB1003463109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"sub_id=24"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0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 (</w:t>
      </w:r>
      <w:bookmarkStart w:id="101" w:name="SUB100346310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"http://online.zakon.kz/document/?doc_id=31376276" \l "sub_id=240000"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0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24. Ответственность за нарушение законодательства Республики Казахстан о языках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 </w:t>
      </w:r>
      <w:bookmarkStart w:id="102" w:name="SUB1004113261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"http://online.zakon.kz/document/?doc_id=31577399" \l "sub_id=750000"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законами Республики Казахстан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0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3" w:name="SUB24010000"/>
      <w:bookmarkEnd w:id="10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Закон дополнен статьей 24-1 в соответствии с </w:t>
      </w:r>
      <w:bookmarkStart w:id="104" w:name="SUB1003463124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"sub_id=241"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04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24-1. Компетенция Правительства Республики Казахстан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Правительство Республики Казахстан: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создает республиканские терминологическую и ономастическую комиссии;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утверждает </w:t>
      </w:r>
      <w:bookmarkStart w:id="105" w:name="SUB1003475899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"http://online.zakon.kz/document/?doc_id=31382209"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типовое положение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05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об областных ономастических комиссиях и ономастических комиссиях городов республиканского значения, столицы;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выполняет иные функции, возложенные на него </w:t>
      </w:r>
      <w:bookmarkStart w:id="106" w:name="SUB1000000012_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"http://online.zakon.kz/document/?doc_id=1005029"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Конституцией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0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настоящим Законом, иными законами Республики Казахстан и актами Президента Республики Казахстан.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См.также</w:t>
      </w:r>
      <w:proofErr w:type="spellEnd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: </w:t>
      </w:r>
      <w:bookmarkStart w:id="107" w:name="SUB1004770830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"http://online.zakon.kz/document/?doc_id=39243655"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Распоряжение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0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Премьер-Министра Республики Казахстан от 7 октября 2015 года № 89-р «О Комиссии по дальнейшему совершенствованию государственной языковой политики»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8" w:name="SUB250000"/>
      <w:bookmarkEnd w:id="10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Статья 25 изложена в редакции </w:t>
      </w:r>
      <w:bookmarkStart w:id="109" w:name="SUB100029063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"http://online.zakon.kz/document/?doc_id=1052440" \l "sub_id=5325"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0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(введен в действие с 01.01.2005 г.) (</w:t>
      </w:r>
      <w:bookmarkStart w:id="110" w:name="SUB1000290636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"http://online.zakon.kz/document/?doc_id=3008034" \l "sub_id=250000"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1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 внесены изменения в соответствии с </w:t>
      </w:r>
      <w:bookmarkStart w:id="111" w:name="SUB100346314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"sub_id=25"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1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 (</w:t>
      </w:r>
      <w:bookmarkStart w:id="112" w:name="SUB1003463146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"http://online.zakon.kz/document/?doc_id=31376276" \l "sub_id=250000"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1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25. Компетенция уполномоченного органа</w:t>
      </w:r>
    </w:p>
    <w:bookmarkStart w:id="113" w:name="SUB1004225469"/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"http://online.zakon.kz/document/?doc_id=31613972"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Уполномоченный орган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13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обеспечивает реализацию единой государственной политики в сфере развития языков;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исключен в соответствии с </w:t>
      </w:r>
      <w:bookmarkStart w:id="114" w:name="SUB1003588955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"http://online.zakon.kz/document/?doc_id=31414182" \l "sub_id=1802"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14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РК от 03.07.13 г. № 124-V </w:t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bookmarkStart w:id="115" w:name="SUB1003588956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"http://online.zakon.kz/document/?doc_id=31414886" \l "sub_id=250000"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15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дает рекомендации об устранении нарушений требований, установленных законодательством 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5-1) обеспечивает деятельность республиканских терминологической и ономастической комиссий;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координирует деятельность ономастических комиссий.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7) исключен в соответствии с </w:t>
      </w:r>
      <w:bookmarkStart w:id="116" w:name="SUB1004373530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"http://online.zakon.kz/document/?doc_id=31645319" \l "sub_id=1800"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1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РК от 29.12.14 г. № 269-V </w:t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bookmarkStart w:id="117" w:name="SUB100437352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"http://online.zakon.kz/document/?doc_id=31645672" \l "sub_id=250000"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1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Статья дополнена подпунктом 8 в соответствии с </w:t>
      </w:r>
      <w:bookmarkStart w:id="118" w:name="SUB1002101099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"http://online.zakon.kz/document/?doc_id=31025535" \l "sub_id=3000"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1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119" w:name="SUB1001977153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"http://online.zakon.kz/document/?doc_id=31025539"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опубликования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1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0" w:name="SUB25010000"/>
      <w:bookmarkEnd w:id="12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Закон дополнен статьей 25-1 в соответствии с </w:t>
      </w:r>
      <w:bookmarkStart w:id="121" w:name="SUB100029063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"http://online.zakon.kz/document/?doc_id=1052440" \l "sub_id=532501"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2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(с 01.01.2005 г.); изложена в редакции </w:t>
      </w:r>
      <w:bookmarkStart w:id="122" w:name="SUB1003477692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"sub_id=251"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2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 (</w:t>
      </w:r>
      <w:bookmarkStart w:id="123" w:name="SUB1003477693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"http://online.zakon.kz/document/?doc_id=31376276" \l "sub_id=25010000"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2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25-1. Компетенция ономастических комиссий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4" w:name="SUB25010100"/>
      <w:bookmarkEnd w:id="124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К компетенции </w:t>
      </w:r>
      <w:bookmarkStart w:id="125" w:name="SUB1000063083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"http://online.zakon.kz/document/?doc_id=1009120"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Республиканской ономастической комиссии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25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относятся: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6" w:name="SUB25010101"/>
      <w:bookmarkEnd w:id="12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разработка рекомендаций и предложений по вопросам ономастики;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7" w:name="SUB25010102"/>
      <w:bookmarkEnd w:id="127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8" w:name="SUB25010103"/>
      <w:bookmarkEnd w:id="128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9" w:name="SUB25010104"/>
      <w:bookmarkEnd w:id="129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0" w:name="SUB25010105"/>
      <w:bookmarkEnd w:id="130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1" w:name="SUB25010200"/>
      <w:bookmarkEnd w:id="131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К компетенции </w:t>
      </w:r>
      <w:bookmarkStart w:id="132" w:name="SUB1003475899_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"http://online.zakon.kz/document/?doc_id=31382209"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областных ономастических комиссий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3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относятся: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3" w:name="SUB25010201"/>
      <w:bookmarkEnd w:id="133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4" w:name="SUB25010202"/>
      <w:bookmarkEnd w:id="134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5" w:name="SUB25010300"/>
      <w:bookmarkEnd w:id="135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К компетенции </w:t>
      </w:r>
      <w:bookmarkStart w:id="136" w:name="SUB1003475899_3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"http://online.zakon.kz/document/?doc_id=31382209"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ономастических комиссий городов республиканского значения, столицы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3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7" w:name="SUB25010400"/>
      <w:bookmarkEnd w:id="137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8" w:name="SUB25020000"/>
      <w:bookmarkEnd w:id="13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lastRenderedPageBreak/>
        <w:t>Закон дополнен статьей 25-2 в соответствии с </w:t>
      </w:r>
      <w:bookmarkStart w:id="139" w:name="SUB100029063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"http://online.zakon.kz/document/?doc_id=1052440" \l "sub_id=532502"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3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(с 01.01.2005 г.); внесены изменения в соответствии с </w:t>
      </w:r>
      <w:bookmarkStart w:id="140" w:name="SUB1003463181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"sub_id=252"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4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 (</w:t>
      </w:r>
      <w:bookmarkStart w:id="141" w:name="SUB1003463180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"http://online.zakon.kz/document/?doc_id=31376276" \l "sub_id=25020000"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4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Местный исполнительный орган области, города республиканского значения, столицы: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исключен в соответствии с </w:t>
      </w:r>
      <w:bookmarkStart w:id="142" w:name="SUB1003588957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"http://online.zakon.kz/document/?doc_id=31414182" \l "sub_id=1803"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4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РК от 03.07.13 г. № 124-V </w:t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bookmarkStart w:id="143" w:name="SUB100358895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"http://online.zakon.kz/document/?doc_id=31414886" \l "sub_id=25020000"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4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 w:rsidR="00C01261" w:rsidRPr="00C01261" w:rsidRDefault="00C01261" w:rsidP="00C0126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2-1) исключен в соответствии с </w:t>
      </w:r>
      <w:bookmarkStart w:id="144" w:name="SUB1006256610"/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"http://online.zakon.kz/document/?doc_id=36227306" \l "sub_id=2300" \t "_parent" </w:instrTex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end"/>
      </w:r>
      <w:bookmarkEnd w:id="144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РК от 24.05.18 г. № 156-VI </w:t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bookmarkStart w:id="145" w:name="SUB1006256600"/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"http://online.zakon.kz/document/?doc_id=32602574" \l "sub_id=25020000" \t "_parent" </w:instrTex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end"/>
      </w:r>
      <w:bookmarkEnd w:id="145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 </w:t>
      </w:r>
      <w:bookmarkStart w:id="146" w:name="SUB100411650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"http://online.zakon.kz/document/?doc_id=31577399"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законодательством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46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 об административных правонарушениях;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3-1) исключен в соответствии с </w:t>
      </w:r>
      <w:bookmarkStart w:id="147" w:name="SUB1004807227"/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"http://online.zakon.kz/document/?doc_id=35508127" \l "sub_id=1900" \t "_parent" </w:instrTex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end"/>
      </w:r>
      <w:bookmarkEnd w:id="147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РК от 29.10.15 г. № 376-V </w:t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(введен в действие с 1 января 2016 года) (</w:t>
      </w:r>
      <w:bookmarkStart w:id="148" w:name="SUB1004893534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"http://online.zakon.kz/document/?doc_id=38132806" \l "sub_id=25020000"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4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комплекс мер областного значения, направленных на развитие государственного и других языков;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Статья дополнена подпунктом 6 в соответствии с </w:t>
      </w:r>
      <w:bookmarkStart w:id="149" w:name="SUB1002101102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"http://online.zakon.kz/document/?doc_id=31025535" \l "sub_id=3002"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4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150" w:name="SUB1001977153_2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"http://online.zakon.kz/document/?doc_id=31025539"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опубликования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5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1" w:name="SUB25030000"/>
      <w:bookmarkEnd w:id="15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Закон дополнен статьей 25-3 в соответствии с </w:t>
      </w:r>
      <w:bookmarkStart w:id="152" w:name="SUB1000290639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"http://online.zakon.kz/document/?doc_id=1052440" \l "sub_id=532503"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5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(с 01.01.2005 г.); внесены изменения в соответствии с </w:t>
      </w:r>
      <w:bookmarkStart w:id="153" w:name="SUB1003463186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"sub_id=253"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5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 (</w:t>
      </w:r>
      <w:bookmarkStart w:id="154" w:name="SUB100346318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"http://online.zakon.kz/document/?doc_id=31376276" \l "sub_id=25030000"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54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25-3. Компетенция местного исполнительного органа района (города областного значения)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Местный исполнительный орган района (города областного значения):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исключен в соответствии с </w:t>
      </w:r>
      <w:bookmarkStart w:id="155" w:name="SUB1003588959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"http://online.zakon.kz/document/?doc_id=31414182" \l "sub_id=1804" \t "_parent" </w:instrTex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55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РК от 03.07.13 г. № 124-V </w:t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bookmarkStart w:id="156" w:name="SUB1003588960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"http://online.zakon.kz/document/?doc_id=31414886" \l "sub_id=25030000"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56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проводит мероприятия районного (города областного значения) уровня, направленные на развитие государственного и других языков;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Статья дополнена подпунктом 4 в соответствии с </w:t>
      </w:r>
      <w:bookmarkStart w:id="157" w:name="SUB100210110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"http://online.zakon.kz/document/?doc_id=31025535" \l "sub_id=3003"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5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158" w:name="SUB1001977153_3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"http://online.zakon.kz/document/?doc_id=31025539"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опубликования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5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9" w:name="SUB25040000"/>
      <w:bookmarkEnd w:id="15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Закон дополнен статьей 25-4 в соответствии с </w:t>
      </w:r>
      <w:bookmarkStart w:id="160" w:name="SUB1001790664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"http://online.zakon.kz/document/?doc_id=30914768" \l "sub_id=1902"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3аконом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60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06.01.11 г. № 378-IV; внесены изменения в соответствии с </w:t>
      </w:r>
      <w:bookmarkStart w:id="161" w:name="SUB100489353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"http://online.zakon.kz/document/?doc_id=35508127" \l "sub_id=254"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6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29.10.15 г. № 376-V (введен в действие с 1 января 2016 года) (</w:t>
      </w:r>
      <w:bookmarkStart w:id="162" w:name="SUB1004893536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"http://online.zakon.kz/document/?doc_id=38132806" \l "sub_id=25040000"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6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 xml:space="preserve">); </w:t>
      </w:r>
      <w:proofErr w:type="spellStart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изложеан</w:t>
      </w:r>
      <w:proofErr w:type="spellEnd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 xml:space="preserve"> в редакции </w:t>
      </w:r>
      <w:bookmarkStart w:id="163" w:name="SUB100636029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"http://online.zakon.kz/document/?doc_id=36227306" \l "sub_id=2504"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63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24.05.18 г. № 156-VI (</w:t>
      </w:r>
      <w:bookmarkStart w:id="164" w:name="SUB1006256604"/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"http://online.zakon.kz/document/?doc_id=32602574" \l "sub_id=25040000" \t "_parent" </w:instrTex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end"/>
      </w:r>
      <w:bookmarkEnd w:id="164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25-4. Государственный контроль за соблюдением законодательства Республики Казахстан о языках</w:t>
      </w:r>
    </w:p>
    <w:p w:rsidR="00C01261" w:rsidRPr="00C01261" w:rsidRDefault="00C01261" w:rsidP="00C0126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 </w:t>
      </w:r>
      <w:bookmarkStart w:id="165" w:name="SUB1004795097"/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"http://online.zakon.kz/document/?doc_id=38259854" \t "_parent" </w:instrTex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Предпринимательским кодексом</w: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end"/>
      </w:r>
      <w:bookmarkEnd w:id="165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Казахстан.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См.: </w:t>
      </w:r>
      <w:bookmarkStart w:id="166" w:name="SUB1005113883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"http://online.zakon.kz/document/?doc_id=33049214"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Совместный приказ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66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Министра культуры и спорта Республики Казахстан от 28 января 2016 года № 20 и Министра национальной экономики Республики Казахстан от 9 февраля 2016 года № 65 «Об утверждении критериев оценки степени риска и проверочного листа в области применения законодательства Республики Казахстан о языках», </w:t>
      </w:r>
      <w:bookmarkStart w:id="167" w:name="SUB1005281957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"http://online.zakon.kz/document/?doc_id=36197217" \l "sub_id=1"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 xml:space="preserve">Совместный </w:t>
      </w:r>
      <w:proofErr w:type="spellStart"/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приказ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67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Министра</w:t>
      </w:r>
      <w:proofErr w:type="spellEnd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 xml:space="preserve"> культуры и спорта Республики Казахстан от 20 июня 2016 года № 173 и Министра национальной экономики Республики Казахстан от 1 июля 2016 года № 308 «Об утверждении проверочного листа за соблюдением законодательства Республики Казахстан о языках в части размещения реквизитов и визуальной информации»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8" w:name="SUB25050000"/>
      <w:bookmarkEnd w:id="168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Закон дополнен статьей 25-5 в соответствии с </w:t>
      </w:r>
      <w:bookmarkStart w:id="169" w:name="SUB1003463189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"http://online.zakon.kz/document/?doc_id=31321736" \l "sub_id=255"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6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21.01.13 г. № 72-V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25-5. Критерии ономастической работы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0" w:name="SUB25050001"/>
      <w:bookmarkEnd w:id="170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учет исторических, географических, природных и культурных особенностей;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1" w:name="SUB25050002"/>
      <w:bookmarkEnd w:id="171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соответствие нормам литературного языка;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2" w:name="SUB25050003"/>
      <w:bookmarkEnd w:id="172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3" w:name="SUB25050004"/>
      <w:bookmarkEnd w:id="173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4" w:name="SUB25050005"/>
      <w:bookmarkEnd w:id="174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подпункт 5 внесены изменения в соответствии с </w:t>
      </w:r>
      <w:bookmarkStart w:id="175" w:name="SUB1005687860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"http://online.zakon.kz/document/?doc_id=32878232" \l "sub_id=400"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75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05.05.17 г. № 60-VI (</w:t>
      </w:r>
      <w:bookmarkStart w:id="176" w:name="SUB1005687881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"http://online.zakon.kz/document/?doc_id=34335569" \l "sub_id=25050000" \o "(СТАРАЯ РЕДАКЦИЯ) ЗАКОН РЕСПУБЛИКИ КАЗАХСТАН ОТ 11 ИЮЛЯ 1997 ГОДА № 151..."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76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77" w:name="SUB260000"/>
      <w:bookmarkEnd w:id="177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26. </w:t>
      </w: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Исключена в соответствии с </w:t>
      </w:r>
      <w:bookmarkStart w:id="178" w:name="SUB1000290640"/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"http://online.zakon.kz/document/?doc_id=1052440" \l "sub_id=5326" \t "_parent" </w:instrTex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color w:val="333399"/>
          <w:sz w:val="18"/>
          <w:szCs w:val="18"/>
          <w:u w:val="single"/>
          <w:lang w:eastAsia="ru-RU"/>
        </w:rPr>
        <w:fldChar w:fldCharType="end"/>
      </w:r>
      <w:bookmarkEnd w:id="178"/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РК от 20.12.04 г. № 13-III </w:t>
      </w: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(введен в действие с 01.01.2005 г.) (</w:t>
      </w:r>
      <w:bookmarkStart w:id="179" w:name="SUB1000290641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"http://online.zakon.kz/document/?doc_id=3008034" \l "sub_id=260000"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79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0" w:name="SUB270000"/>
      <w:bookmarkEnd w:id="180"/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6. ИСПОЛЬЗОВАНИЕ ЯЗЫКОВ В ОТНОШЕНИЯХ С ЗАРУБЕЖНЫМИ СТРАНАМИ И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МЕЖДУНАРОДНЫМИ ОРГАНИЗАЦИЯМИ</w:t>
      </w:r>
    </w:p>
    <w:p w:rsidR="00C01261" w:rsidRPr="00C01261" w:rsidRDefault="00C01261" w:rsidP="00C01261">
      <w:pPr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27 внесены изменения в соответствии с </w:t>
      </w:r>
      <w:bookmarkStart w:id="181" w:name="SUB1003859935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"http://online.zakon.kz/document/?doc_id=31501267"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Законом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81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30.01.14 г. № 168-V (</w:t>
      </w:r>
      <w:bookmarkStart w:id="182" w:name="SUB1003860188"/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"http://online.zakon.kz/document/?doc_id=31501390" \l "sub_id=270000" \t "_parent" </w:instrTex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C01261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C01261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182"/>
      <w:r w:rsidRPr="00C01261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27. Язык в международной деятельности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01261" w:rsidRPr="00C01261" w:rsidRDefault="00C01261" w:rsidP="00C01261">
      <w:pPr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12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C01261" w:rsidRPr="00C01261" w:rsidTr="00C01261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61" w:rsidRPr="00C01261" w:rsidRDefault="00C01261" w:rsidP="00C01261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Президент</w:t>
            </w:r>
          </w:p>
          <w:p w:rsidR="00C01261" w:rsidRPr="00C01261" w:rsidRDefault="00C01261" w:rsidP="00C01261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61" w:rsidRPr="00C01261" w:rsidRDefault="00C01261" w:rsidP="00C0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bookmarkEnd w:id="0"/>
    </w:tbl>
    <w:p w:rsidR="00C51B53" w:rsidRPr="00C01261" w:rsidRDefault="00C51B53">
      <w:pPr>
        <w:rPr>
          <w:rFonts w:ascii="Times New Roman" w:hAnsi="Times New Roman" w:cs="Times New Roman"/>
          <w:sz w:val="18"/>
          <w:szCs w:val="18"/>
        </w:rPr>
      </w:pPr>
    </w:p>
    <w:sectPr w:rsidR="00C51B53" w:rsidRPr="00C01261" w:rsidSect="00C01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61"/>
    <w:rsid w:val="00C01261"/>
    <w:rsid w:val="00C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732EC-B479-4075-BEC9-1FB5A891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C0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01261"/>
  </w:style>
  <w:style w:type="character" w:customStyle="1" w:styleId="s3">
    <w:name w:val="s3"/>
    <w:basedOn w:val="a0"/>
    <w:rsid w:val="00C01261"/>
  </w:style>
  <w:style w:type="character" w:customStyle="1" w:styleId="s9">
    <w:name w:val="s9"/>
    <w:basedOn w:val="a0"/>
    <w:rsid w:val="00C01261"/>
  </w:style>
  <w:style w:type="character" w:styleId="a3">
    <w:name w:val="Hyperlink"/>
    <w:basedOn w:val="a0"/>
    <w:uiPriority w:val="99"/>
    <w:semiHidden/>
    <w:unhideWhenUsed/>
    <w:rsid w:val="00C012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1261"/>
    <w:rPr>
      <w:color w:val="800080"/>
      <w:u w:val="single"/>
    </w:rPr>
  </w:style>
  <w:style w:type="paragraph" w:customStyle="1" w:styleId="j12">
    <w:name w:val="j12"/>
    <w:basedOn w:val="a"/>
    <w:rsid w:val="00C0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C0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C0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C0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">
    <w:name w:val="cor"/>
    <w:basedOn w:val="a0"/>
    <w:rsid w:val="00C01261"/>
  </w:style>
  <w:style w:type="character" w:customStyle="1" w:styleId="haschanges">
    <w:name w:val="haschanges"/>
    <w:basedOn w:val="a0"/>
    <w:rsid w:val="00C01261"/>
  </w:style>
  <w:style w:type="character" w:customStyle="1" w:styleId="s0">
    <w:name w:val="s0"/>
    <w:basedOn w:val="a0"/>
    <w:rsid w:val="00C01261"/>
  </w:style>
  <w:style w:type="paragraph" w:customStyle="1" w:styleId="j16">
    <w:name w:val="j16"/>
    <w:basedOn w:val="a"/>
    <w:rsid w:val="00C0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C01261"/>
  </w:style>
  <w:style w:type="character" w:customStyle="1" w:styleId="s2">
    <w:name w:val="s2"/>
    <w:basedOn w:val="a0"/>
    <w:rsid w:val="00C01261"/>
  </w:style>
  <w:style w:type="paragraph" w:customStyle="1" w:styleId="j17">
    <w:name w:val="j17"/>
    <w:basedOn w:val="a"/>
    <w:rsid w:val="00C0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C0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C0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5982</Words>
  <Characters>34104</Characters>
  <Application>Microsoft Office Word</Application>
  <DocSecurity>0</DocSecurity>
  <Lines>284</Lines>
  <Paragraphs>80</Paragraphs>
  <ScaleCrop>false</ScaleCrop>
  <Company/>
  <LinksUpToDate>false</LinksUpToDate>
  <CharactersWithSpaces>40006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2018-10-31T07:46:00Z</dcterms:created>
  <dcterms:modified xsi:type="dcterms:W3CDTF">2018-10-31T07:47:00Z</dcterms:modified>
</cp:coreProperties>
</file>